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3D" w:rsidRDefault="00BD68EF" w:rsidP="00BD68EF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       </w:t>
      </w:r>
    </w:p>
    <w:p w:rsidR="00BD68EF" w:rsidRPr="00133AAD" w:rsidRDefault="00C3343D" w:rsidP="00BD68EF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           </w:t>
      </w:r>
      <w:r w:rsidR="00BD68EF">
        <w:rPr>
          <w:b/>
        </w:rPr>
        <w:t xml:space="preserve"> </w:t>
      </w:r>
      <w:r w:rsidR="00BD68EF" w:rsidRPr="00133AAD">
        <w:rPr>
          <w:b/>
        </w:rPr>
        <w:t>BREVE INFORMACIÓN SOBRE EL ACOSO Y EL CIBERACOSO</w:t>
      </w:r>
    </w:p>
    <w:p w:rsidR="00BD68EF" w:rsidRDefault="00BD68EF" w:rsidP="00BD68EF">
      <w:pPr>
        <w:spacing w:after="0" w:line="240" w:lineRule="auto"/>
      </w:pPr>
    </w:p>
    <w:p w:rsidR="00BD68EF" w:rsidRDefault="00BD68EF" w:rsidP="00BD68EF">
      <w:pPr>
        <w:spacing w:after="0" w:line="240" w:lineRule="auto"/>
        <w:jc w:val="both"/>
      </w:pPr>
      <w:proofErr w:type="spellStart"/>
      <w:r>
        <w:t>Cuando</w:t>
      </w:r>
      <w:proofErr w:type="spellEnd"/>
      <w:r>
        <w:t xml:space="preserve"> </w:t>
      </w:r>
      <w:proofErr w:type="spellStart"/>
      <w:r>
        <w:t>hablamos</w:t>
      </w:r>
      <w:proofErr w:type="spellEnd"/>
      <w:r>
        <w:t xml:space="preserve"> de </w:t>
      </w:r>
      <w:proofErr w:type="spellStart"/>
      <w:r>
        <w:t>Bullying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referimos</w:t>
      </w:r>
      <w:proofErr w:type="spellEnd"/>
      <w:r>
        <w:t xml:space="preserve"> a una </w:t>
      </w:r>
      <w:proofErr w:type="spellStart"/>
      <w:r>
        <w:t>situación</w:t>
      </w:r>
      <w:proofErr w:type="spellEnd"/>
      <w:r>
        <w:t xml:space="preserve"> en la </w:t>
      </w:r>
      <w:proofErr w:type="spellStart"/>
      <w:r>
        <w:t>que</w:t>
      </w:r>
      <w:proofErr w:type="spellEnd"/>
      <w:r>
        <w:t xml:space="preserve"> un </w:t>
      </w:r>
      <w:proofErr w:type="spellStart"/>
      <w:r>
        <w:t>niño</w:t>
      </w:r>
      <w:proofErr w:type="spellEnd"/>
      <w:r>
        <w:t xml:space="preserve"> o </w:t>
      </w:r>
      <w:proofErr w:type="spellStart"/>
      <w:r>
        <w:t>niña</w:t>
      </w:r>
      <w:proofErr w:type="spellEnd"/>
      <w:r>
        <w:t xml:space="preserve"> </w:t>
      </w:r>
      <w:proofErr w:type="spellStart"/>
      <w:r>
        <w:t>sufre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reiterativa</w:t>
      </w:r>
      <w:proofErr w:type="spellEnd"/>
      <w:r>
        <w:t xml:space="preserve"> y </w:t>
      </w:r>
      <w:proofErr w:type="spellStart"/>
      <w:r>
        <w:t>reconocible</w:t>
      </w:r>
      <w:proofErr w:type="spellEnd"/>
      <w:r>
        <w:t xml:space="preserve"> un </w:t>
      </w:r>
      <w:proofErr w:type="spellStart"/>
      <w:r>
        <w:t>acoso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, </w:t>
      </w:r>
      <w:proofErr w:type="spellStart"/>
      <w:r>
        <w:t>agresiones</w:t>
      </w:r>
      <w:proofErr w:type="spellEnd"/>
      <w:r>
        <w:t xml:space="preserve"> </w:t>
      </w:r>
      <w:proofErr w:type="spellStart"/>
      <w:r>
        <w:t>verbales</w:t>
      </w:r>
      <w:proofErr w:type="spellEnd"/>
      <w:r>
        <w:t xml:space="preserve"> o </w:t>
      </w:r>
      <w:proofErr w:type="spellStart"/>
      <w:r>
        <w:t>situaciones</w:t>
      </w:r>
      <w:proofErr w:type="spellEnd"/>
      <w:r>
        <w:t xml:space="preserve"> de </w:t>
      </w:r>
      <w:proofErr w:type="spellStart"/>
      <w:r>
        <w:t>marginación</w:t>
      </w:r>
      <w:proofErr w:type="spellEnd"/>
      <w:r>
        <w:t xml:space="preserve"> y </w:t>
      </w:r>
      <w:proofErr w:type="spellStart"/>
      <w:r>
        <w:t>aislamiento</w:t>
      </w:r>
      <w:proofErr w:type="spellEnd"/>
      <w:r>
        <w:t xml:space="preserve"> por parte de un/a </w:t>
      </w:r>
      <w:proofErr w:type="spellStart"/>
      <w:r>
        <w:t>niño</w:t>
      </w:r>
      <w:proofErr w:type="spellEnd"/>
      <w:r>
        <w:t xml:space="preserve"> o </w:t>
      </w:r>
      <w:proofErr w:type="spellStart"/>
      <w:r>
        <w:t>niña</w:t>
      </w:r>
      <w:proofErr w:type="spellEnd"/>
      <w:r>
        <w:t xml:space="preserve"> o por parte de un </w:t>
      </w:r>
      <w:proofErr w:type="spellStart"/>
      <w:r>
        <w:t>grupo</w:t>
      </w:r>
      <w:proofErr w:type="spellEnd"/>
      <w:r>
        <w:t xml:space="preserve"> tanto en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de </w:t>
      </w:r>
      <w:proofErr w:type="spellStart"/>
      <w:r>
        <w:t>sociabilización</w:t>
      </w:r>
      <w:proofErr w:type="spellEnd"/>
      <w:r>
        <w:t xml:space="preserve">. </w:t>
      </w:r>
    </w:p>
    <w:p w:rsidR="00BD68EF" w:rsidRPr="00BB763B" w:rsidRDefault="00BD68EF" w:rsidP="00BD68EF">
      <w:pPr>
        <w:spacing w:after="0" w:line="240" w:lineRule="auto"/>
        <w:jc w:val="both"/>
        <w:rPr>
          <w:sz w:val="8"/>
          <w:szCs w:val="8"/>
        </w:rPr>
      </w:pPr>
    </w:p>
    <w:p w:rsidR="00BD68EF" w:rsidRDefault="00BD68EF" w:rsidP="00BD68EF">
      <w:pPr>
        <w:spacing w:after="0" w:line="240" w:lineRule="auto"/>
        <w:jc w:val="both"/>
      </w:pPr>
      <w:r>
        <w:t xml:space="preserve">Por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Ciberacoso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agresiones</w:t>
      </w:r>
      <w:proofErr w:type="spellEnd"/>
      <w:r>
        <w:t xml:space="preserve">, </w:t>
      </w:r>
      <w:proofErr w:type="spellStart"/>
      <w:r>
        <w:t>acoso</w:t>
      </w:r>
      <w:proofErr w:type="spellEnd"/>
      <w:r>
        <w:t xml:space="preserve">, </w:t>
      </w:r>
      <w:proofErr w:type="spellStart"/>
      <w:r>
        <w:t>chantaje</w:t>
      </w:r>
      <w:proofErr w:type="spellEnd"/>
      <w:r>
        <w:t xml:space="preserve">, </w:t>
      </w:r>
      <w:proofErr w:type="spellStart"/>
      <w:r>
        <w:t>difamación</w:t>
      </w:r>
      <w:proofErr w:type="spellEnd"/>
      <w:r>
        <w:t xml:space="preserve">, </w:t>
      </w:r>
      <w:proofErr w:type="spellStart"/>
      <w:r>
        <w:t>denigración</w:t>
      </w:r>
      <w:proofErr w:type="spellEnd"/>
      <w:r>
        <w:t xml:space="preserve">, </w:t>
      </w:r>
      <w:proofErr w:type="spellStart"/>
      <w:r>
        <w:t>suplantación</w:t>
      </w:r>
      <w:proofErr w:type="spellEnd"/>
      <w:r>
        <w:t xml:space="preserve"> de </w:t>
      </w:r>
      <w:proofErr w:type="spellStart"/>
      <w:r>
        <w:t>identidad</w:t>
      </w:r>
      <w:proofErr w:type="spellEnd"/>
      <w:r>
        <w:t xml:space="preserve"> o </w:t>
      </w:r>
      <w:proofErr w:type="spellStart"/>
      <w:r>
        <w:t>insultos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tipo de dispositivo </w:t>
      </w:r>
      <w:proofErr w:type="spellStart"/>
      <w:r>
        <w:t>tecnológico</w:t>
      </w:r>
      <w:proofErr w:type="spellEnd"/>
      <w:r>
        <w:t xml:space="preserve"> o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>.</w:t>
      </w:r>
    </w:p>
    <w:p w:rsidR="00BD68EF" w:rsidRPr="00BB763B" w:rsidRDefault="00BD68EF" w:rsidP="00BD68EF">
      <w:pPr>
        <w:spacing w:after="0" w:line="240" w:lineRule="auto"/>
        <w:rPr>
          <w:sz w:val="8"/>
          <w:szCs w:val="8"/>
        </w:rPr>
      </w:pPr>
    </w:p>
    <w:p w:rsidR="00BD68EF" w:rsidRDefault="00BD68EF" w:rsidP="00BD68EF">
      <w:pPr>
        <w:spacing w:after="0" w:line="240" w:lineRule="auto"/>
        <w:jc w:val="both"/>
      </w:pPr>
      <w:proofErr w:type="spellStart"/>
      <w:r>
        <w:t>El</w:t>
      </w:r>
      <w:proofErr w:type="spellEnd"/>
      <w:r>
        <w:t xml:space="preserve"> </w:t>
      </w:r>
      <w:proofErr w:type="spellStart"/>
      <w:r>
        <w:t>ciberacoso</w:t>
      </w:r>
      <w:proofErr w:type="spellEnd"/>
      <w:r>
        <w:t xml:space="preserve">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extendiendo</w:t>
      </w:r>
      <w:proofErr w:type="spellEnd"/>
      <w:r>
        <w:t xml:space="preserve"> con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rapidez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 </w:t>
      </w:r>
      <w:proofErr w:type="spellStart"/>
      <w:r>
        <w:t>hace</w:t>
      </w:r>
      <w:proofErr w:type="spellEnd"/>
      <w:r>
        <w:t xml:space="preserve"> la </w:t>
      </w:r>
      <w:proofErr w:type="spellStart"/>
      <w:r>
        <w:t>tecnología</w:t>
      </w:r>
      <w:proofErr w:type="spellEnd"/>
      <w:r>
        <w:t xml:space="preserve"> y la </w:t>
      </w:r>
      <w:proofErr w:type="spellStart"/>
      <w:r>
        <w:t>digitalización</w:t>
      </w:r>
      <w:proofErr w:type="spellEnd"/>
      <w:r>
        <w:t xml:space="preserve"> y se concentra en la </w:t>
      </w:r>
      <w:proofErr w:type="spellStart"/>
      <w:r>
        <w:t>franja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comprendida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12 y </w:t>
      </w:r>
      <w:proofErr w:type="spellStart"/>
      <w:r>
        <w:t>los</w:t>
      </w:r>
      <w:proofErr w:type="spellEnd"/>
      <w:r>
        <w:t xml:space="preserve"> 25 </w:t>
      </w:r>
      <w:proofErr w:type="spellStart"/>
      <w:r>
        <w:t>años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tipo de </w:t>
      </w:r>
      <w:proofErr w:type="spellStart"/>
      <w:r>
        <w:t>acoso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dificil</w:t>
      </w:r>
      <w:proofErr w:type="spellEnd"/>
      <w:r>
        <w:t xml:space="preserve"> de </w:t>
      </w:r>
      <w:proofErr w:type="spellStart"/>
      <w:r>
        <w:t>controlar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complejo</w:t>
      </w:r>
      <w:proofErr w:type="spellEnd"/>
      <w:r>
        <w:t xml:space="preserve"> </w:t>
      </w:r>
      <w:proofErr w:type="spellStart"/>
      <w:r>
        <w:t>saber</w:t>
      </w:r>
      <w:proofErr w:type="spellEnd"/>
      <w:r>
        <w:t xml:space="preserve"> </w:t>
      </w:r>
      <w:proofErr w:type="spellStart"/>
      <w:r>
        <w:t>quiénes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atacan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víctimas</w:t>
      </w:r>
      <w:proofErr w:type="spellEnd"/>
      <w:r>
        <w:t xml:space="preserve"> sin </w:t>
      </w:r>
      <w:proofErr w:type="spellStart"/>
      <w:r>
        <w:t>exponerse</w:t>
      </w:r>
      <w:proofErr w:type="spellEnd"/>
      <w:r>
        <w:t xml:space="preserve">, </w:t>
      </w:r>
      <w:proofErr w:type="spellStart"/>
      <w:r>
        <w:t>permaneciendo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anonimato, </w:t>
      </w:r>
      <w:proofErr w:type="spellStart"/>
      <w:r>
        <w:t>ocultos</w:t>
      </w:r>
      <w:proofErr w:type="spellEnd"/>
      <w:r>
        <w:t xml:space="preserve"> de la red.</w:t>
      </w:r>
    </w:p>
    <w:p w:rsidR="00BD68EF" w:rsidRPr="00BB763B" w:rsidRDefault="00BD68EF" w:rsidP="00BD68EF">
      <w:pPr>
        <w:spacing w:after="0" w:line="240" w:lineRule="auto"/>
        <w:jc w:val="both"/>
        <w:rPr>
          <w:sz w:val="8"/>
          <w:szCs w:val="8"/>
        </w:rPr>
      </w:pPr>
    </w:p>
    <w:p w:rsidR="00BD68EF" w:rsidRDefault="00BD68EF" w:rsidP="00BD68EF">
      <w:pPr>
        <w:spacing w:after="0" w:line="240" w:lineRule="auto"/>
        <w:jc w:val="both"/>
      </w:pPr>
      <w:proofErr w:type="spellStart"/>
      <w:r>
        <w:t>El</w:t>
      </w:r>
      <w:proofErr w:type="spellEnd"/>
      <w:r>
        <w:t xml:space="preserve"> </w:t>
      </w:r>
      <w:proofErr w:type="spellStart"/>
      <w:r>
        <w:t>ciberacoso</w:t>
      </w:r>
      <w:proofErr w:type="spellEnd"/>
      <w:r>
        <w:t xml:space="preserve"> genera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víctimas</w:t>
      </w:r>
      <w:proofErr w:type="spellEnd"/>
      <w:r>
        <w:t xml:space="preserve"> </w:t>
      </w:r>
      <w:proofErr w:type="spellStart"/>
      <w:r>
        <w:t>sentimientos</w:t>
      </w:r>
      <w:proofErr w:type="spellEnd"/>
      <w:r>
        <w:t xml:space="preserve"> de </w:t>
      </w:r>
      <w:proofErr w:type="spellStart"/>
      <w:r>
        <w:t>ansiedad</w:t>
      </w:r>
      <w:proofErr w:type="spellEnd"/>
      <w:r>
        <w:t xml:space="preserve">, </w:t>
      </w:r>
      <w:proofErr w:type="spellStart"/>
      <w:r>
        <w:t>miedo</w:t>
      </w:r>
      <w:proofErr w:type="spellEnd"/>
      <w:r>
        <w:t xml:space="preserve">, </w:t>
      </w:r>
      <w:proofErr w:type="spellStart"/>
      <w:r>
        <w:t>soledad</w:t>
      </w:r>
      <w:proofErr w:type="spellEnd"/>
      <w:r>
        <w:t xml:space="preserve">, </w:t>
      </w:r>
      <w:proofErr w:type="spellStart"/>
      <w:r>
        <w:t>dolencias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 </w:t>
      </w:r>
      <w:proofErr w:type="spellStart"/>
      <w:r>
        <w:t>diversas</w:t>
      </w:r>
      <w:proofErr w:type="spellEnd"/>
      <w:r>
        <w:t xml:space="preserve">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a tener incluso </w:t>
      </w:r>
      <w:proofErr w:type="spellStart"/>
      <w:r>
        <w:t>pensamientos</w:t>
      </w:r>
      <w:proofErr w:type="spellEnd"/>
      <w:r>
        <w:t xml:space="preserve"> o </w:t>
      </w:r>
      <w:proofErr w:type="spellStart"/>
      <w:r>
        <w:t>tendencias</w:t>
      </w:r>
      <w:proofErr w:type="spellEnd"/>
      <w:r>
        <w:t xml:space="preserve"> </w:t>
      </w:r>
      <w:proofErr w:type="spellStart"/>
      <w:r>
        <w:t>suicidas</w:t>
      </w:r>
      <w:proofErr w:type="spellEnd"/>
      <w:r>
        <w:t>.</w:t>
      </w:r>
    </w:p>
    <w:p w:rsidR="00BD68EF" w:rsidRPr="00BB763B" w:rsidRDefault="00BD68EF" w:rsidP="00BD68EF">
      <w:pPr>
        <w:spacing w:after="0" w:line="240" w:lineRule="auto"/>
        <w:rPr>
          <w:sz w:val="8"/>
          <w:szCs w:val="8"/>
        </w:rPr>
      </w:pPr>
    </w:p>
    <w:p w:rsidR="00BD68EF" w:rsidRDefault="00BD68EF" w:rsidP="00BD68EF">
      <w:pPr>
        <w:spacing w:after="0" w:line="240" w:lineRule="auto"/>
        <w:jc w:val="both"/>
      </w:pPr>
      <w:proofErr w:type="spellStart"/>
      <w:r>
        <w:t>Esto</w:t>
      </w:r>
      <w:proofErr w:type="spellEnd"/>
      <w:r>
        <w:t xml:space="preserve"> </w:t>
      </w:r>
      <w:proofErr w:type="spellStart"/>
      <w:r>
        <w:t>sucede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acosadores</w:t>
      </w:r>
      <w:proofErr w:type="spellEnd"/>
      <w:r>
        <w:t xml:space="preserve"> </w:t>
      </w:r>
      <w:proofErr w:type="spellStart"/>
      <w:r>
        <w:t>difunden</w:t>
      </w:r>
      <w:proofErr w:type="spellEnd"/>
      <w:r>
        <w:t xml:space="preserve"> en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mensajes</w:t>
      </w:r>
      <w:proofErr w:type="spellEnd"/>
      <w:r>
        <w:t xml:space="preserve"> de burla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>/</w:t>
      </w:r>
      <w:proofErr w:type="spellStart"/>
      <w:r>
        <w:t>as</w:t>
      </w:r>
      <w:proofErr w:type="spellEnd"/>
      <w:r>
        <w:t xml:space="preserve"> por su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y/o </w:t>
      </w:r>
      <w:proofErr w:type="spellStart"/>
      <w:r>
        <w:t>psicológico</w:t>
      </w:r>
      <w:proofErr w:type="spellEnd"/>
      <w:r>
        <w:t xml:space="preserve">; se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por </w:t>
      </w:r>
      <w:proofErr w:type="spellStart"/>
      <w:r>
        <w:t>amigos</w:t>
      </w:r>
      <w:proofErr w:type="spellEnd"/>
      <w:r>
        <w:t xml:space="preserve"> para contar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secretos</w:t>
      </w:r>
      <w:proofErr w:type="spellEnd"/>
      <w:r>
        <w:t xml:space="preserve">;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amenazan</w:t>
      </w:r>
      <w:proofErr w:type="spellEnd"/>
      <w:r>
        <w:t xml:space="preserve"> y </w:t>
      </w:r>
      <w:proofErr w:type="spellStart"/>
      <w:r>
        <w:t>chantajean</w:t>
      </w:r>
      <w:proofErr w:type="spellEnd"/>
      <w:r>
        <w:t xml:space="preserve">; </w:t>
      </w:r>
      <w:proofErr w:type="spellStart"/>
      <w:r>
        <w:t>publican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en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obligan</w:t>
      </w:r>
      <w:proofErr w:type="spellEnd"/>
      <w:r>
        <w:t xml:space="preserve"> a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actos</w:t>
      </w:r>
      <w:proofErr w:type="spellEnd"/>
      <w:r>
        <w:t xml:space="preserve"> </w:t>
      </w:r>
      <w:proofErr w:type="spellStart"/>
      <w:r>
        <w:t>peligrosos</w:t>
      </w:r>
      <w:proofErr w:type="spellEnd"/>
      <w:r>
        <w:t xml:space="preserve"> o </w:t>
      </w:r>
      <w:proofErr w:type="spellStart"/>
      <w:r>
        <w:t>ridículos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caminar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vías</w:t>
      </w:r>
      <w:proofErr w:type="spellEnd"/>
      <w:r>
        <w:t xml:space="preserve"> del </w:t>
      </w:r>
      <w:proofErr w:type="spellStart"/>
      <w:r>
        <w:t>tren</w:t>
      </w:r>
      <w:proofErr w:type="spellEnd"/>
      <w:r>
        <w:t xml:space="preserve">, por </w:t>
      </w:r>
      <w:proofErr w:type="spellStart"/>
      <w:r>
        <w:t>las</w:t>
      </w:r>
      <w:proofErr w:type="spellEnd"/>
      <w:r>
        <w:t xml:space="preserve"> </w:t>
      </w:r>
      <w:proofErr w:type="spellStart"/>
      <w:r>
        <w:t>barandillas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terrazas</w:t>
      </w:r>
      <w:proofErr w:type="spellEnd"/>
      <w:r>
        <w:t xml:space="preserve"> o </w:t>
      </w:r>
      <w:proofErr w:type="spellStart"/>
      <w:r>
        <w:t>desnudarse</w:t>
      </w:r>
      <w:proofErr w:type="spellEnd"/>
      <w:r>
        <w:t xml:space="preserve"> en </w:t>
      </w:r>
      <w:proofErr w:type="spellStart"/>
      <w:r>
        <w:t>público</w:t>
      </w:r>
      <w:proofErr w:type="spellEnd"/>
      <w:r>
        <w:t xml:space="preserve"> e incluso </w:t>
      </w:r>
      <w:proofErr w:type="spellStart"/>
      <w:r>
        <w:t>acercarse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chicas</w:t>
      </w:r>
      <w:proofErr w:type="spellEnd"/>
      <w:r>
        <w:t xml:space="preserve"> para </w:t>
      </w:r>
      <w:proofErr w:type="spellStart"/>
      <w:r>
        <w:t>fotografiarlas</w:t>
      </w:r>
      <w:proofErr w:type="spellEnd"/>
      <w:r>
        <w:t xml:space="preserve"> y </w:t>
      </w:r>
      <w:proofErr w:type="spellStart"/>
      <w:r>
        <w:t>difundir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sexuales</w:t>
      </w:r>
      <w:proofErr w:type="spellEnd"/>
      <w:r>
        <w:t xml:space="preserve"> </w:t>
      </w:r>
      <w:proofErr w:type="spellStart"/>
      <w:r>
        <w:t>falsas</w:t>
      </w:r>
      <w:proofErr w:type="spellEnd"/>
      <w:r>
        <w:t xml:space="preserve"> en la </w:t>
      </w:r>
      <w:proofErr w:type="spellStart"/>
      <w:r>
        <w:t>red</w:t>
      </w:r>
      <w:proofErr w:type="spellEnd"/>
      <w:r>
        <w:t xml:space="preserve"> para </w:t>
      </w:r>
      <w:proofErr w:type="spellStart"/>
      <w:r>
        <w:t>ofenderlas</w:t>
      </w:r>
      <w:proofErr w:type="spellEnd"/>
      <w:r>
        <w:t xml:space="preserve"> y </w:t>
      </w:r>
      <w:proofErr w:type="spellStart"/>
      <w:r>
        <w:t>aislarlas</w:t>
      </w:r>
      <w:proofErr w:type="spellEnd"/>
      <w:r>
        <w:t>.</w:t>
      </w:r>
    </w:p>
    <w:p w:rsidR="00BD68EF" w:rsidRPr="00BB763B" w:rsidRDefault="00BD68EF" w:rsidP="00BD68EF">
      <w:pPr>
        <w:spacing w:after="0" w:line="240" w:lineRule="auto"/>
        <w:jc w:val="both"/>
        <w:rPr>
          <w:sz w:val="8"/>
          <w:szCs w:val="8"/>
        </w:rPr>
      </w:pPr>
    </w:p>
    <w:p w:rsidR="00BD68EF" w:rsidRDefault="00BD68EF" w:rsidP="00BD68EF">
      <w:pPr>
        <w:spacing w:after="0" w:line="240" w:lineRule="auto"/>
        <w:jc w:val="both"/>
      </w:pPr>
      <w:r>
        <w:t xml:space="preserve">Precisamente por </w:t>
      </w:r>
      <w:proofErr w:type="spellStart"/>
      <w:r>
        <w:t>eso</w:t>
      </w:r>
      <w:proofErr w:type="spellEnd"/>
      <w:r>
        <w:t xml:space="preserve">, una </w:t>
      </w:r>
      <w:proofErr w:type="spellStart"/>
      <w:r>
        <w:t>niña</w:t>
      </w:r>
      <w:proofErr w:type="spellEnd"/>
      <w:r>
        <w:t xml:space="preserve"> italiana de 13 </w:t>
      </w:r>
      <w:proofErr w:type="spellStart"/>
      <w:r>
        <w:t>años</w:t>
      </w:r>
      <w:proofErr w:type="spellEnd"/>
      <w:r>
        <w:t xml:space="preserve"> se </w:t>
      </w:r>
      <w:proofErr w:type="spellStart"/>
      <w:r>
        <w:t>suicidó</w:t>
      </w:r>
      <w:proofErr w:type="spellEnd"/>
      <w:r>
        <w:t xml:space="preserve"> y, en 2017,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Italiano </w:t>
      </w:r>
      <w:proofErr w:type="spellStart"/>
      <w:r>
        <w:t>promulgó</w:t>
      </w:r>
      <w:proofErr w:type="spellEnd"/>
      <w:r>
        <w:t xml:space="preserve"> la </w:t>
      </w:r>
      <w:proofErr w:type="spellStart"/>
      <w:r>
        <w:t>Ley</w:t>
      </w:r>
      <w:proofErr w:type="spellEnd"/>
      <w:r>
        <w:t xml:space="preserve"> n.° 71 para la </w:t>
      </w:r>
      <w:proofErr w:type="spellStart"/>
      <w:r>
        <w:t>Prevención</w:t>
      </w:r>
      <w:proofErr w:type="spellEnd"/>
      <w:r>
        <w:t xml:space="preserve"> y </w:t>
      </w:r>
      <w:proofErr w:type="spellStart"/>
      <w:r>
        <w:t>Contrarresto</w:t>
      </w:r>
      <w:proofErr w:type="spellEnd"/>
      <w:r>
        <w:t xml:space="preserve"> del </w:t>
      </w:r>
      <w:proofErr w:type="spellStart"/>
      <w:r>
        <w:t>Ciberacoso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inicialmente</w:t>
      </w:r>
      <w:proofErr w:type="spellEnd"/>
      <w:r>
        <w:t xml:space="preserve">, busca intervenir contra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ciberagresores</w:t>
      </w:r>
      <w:proofErr w:type="spellEnd"/>
      <w:r>
        <w:t xml:space="preserve"> con </w:t>
      </w:r>
      <w:proofErr w:type="spellStart"/>
      <w:r>
        <w:t>iniciativas</w:t>
      </w:r>
      <w:proofErr w:type="spellEnd"/>
      <w:r>
        <w:t xml:space="preserve"> de </w:t>
      </w:r>
      <w:proofErr w:type="spellStart"/>
      <w:r>
        <w:t>reeducación</w:t>
      </w:r>
      <w:proofErr w:type="spellEnd"/>
      <w:r>
        <w:t xml:space="preserve"> y, si no , con </w:t>
      </w:r>
      <w:proofErr w:type="spellStart"/>
      <w:r>
        <w:t>severas</w:t>
      </w:r>
      <w:proofErr w:type="spellEnd"/>
      <w:r>
        <w:t xml:space="preserve"> </w:t>
      </w:r>
      <w:proofErr w:type="spellStart"/>
      <w:r>
        <w:t>sanciones</w:t>
      </w:r>
      <w:proofErr w:type="spellEnd"/>
      <w:r>
        <w:t>.</w:t>
      </w:r>
    </w:p>
    <w:p w:rsidR="00BD68EF" w:rsidRPr="00BB763B" w:rsidRDefault="00BD68EF" w:rsidP="00BD68EF">
      <w:pPr>
        <w:spacing w:after="0" w:line="240" w:lineRule="auto"/>
        <w:jc w:val="both"/>
        <w:rPr>
          <w:sz w:val="8"/>
          <w:szCs w:val="8"/>
        </w:rPr>
      </w:pPr>
    </w:p>
    <w:p w:rsidR="00BD68EF" w:rsidRDefault="00BD68EF" w:rsidP="00BD68EF">
      <w:pPr>
        <w:spacing w:after="0" w:line="240" w:lineRule="auto"/>
        <w:jc w:val="both"/>
      </w:pPr>
      <w:proofErr w:type="spellStart"/>
      <w:r>
        <w:t>Es</w:t>
      </w:r>
      <w:proofErr w:type="spellEnd"/>
      <w:r>
        <w:t xml:space="preserve">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formativo y educativo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,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vigilar </w:t>
      </w:r>
      <w:proofErr w:type="spellStart"/>
      <w:r>
        <w:t>el</w:t>
      </w:r>
      <w:proofErr w:type="spellEnd"/>
      <w:r>
        <w:t xml:space="preserve"> uso </w:t>
      </w:r>
      <w:proofErr w:type="spellStart"/>
      <w:r>
        <w:t>indebido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internet </w:t>
      </w:r>
      <w:proofErr w:type="spellStart"/>
      <w:r>
        <w:t>poniendo</w:t>
      </w:r>
      <w:proofErr w:type="spellEnd"/>
      <w:r>
        <w:t xml:space="preserve"> </w:t>
      </w:r>
      <w:proofErr w:type="spellStart"/>
      <w:r>
        <w:t>límites</w:t>
      </w:r>
      <w:proofErr w:type="spellEnd"/>
      <w:r>
        <w:t xml:space="preserve"> y </w:t>
      </w:r>
      <w:proofErr w:type="spellStart"/>
      <w:r>
        <w:t>estableciendo</w:t>
      </w:r>
      <w:proofErr w:type="spellEnd"/>
      <w:r>
        <w:t xml:space="preserve"> </w:t>
      </w:r>
      <w:proofErr w:type="spellStart"/>
      <w:r>
        <w:t>rutinas</w:t>
      </w:r>
      <w:proofErr w:type="spellEnd"/>
      <w:r>
        <w:t xml:space="preserve"> </w:t>
      </w:r>
      <w:proofErr w:type="spellStart"/>
      <w:r>
        <w:t>saludables</w:t>
      </w:r>
      <w:proofErr w:type="spellEnd"/>
      <w:r>
        <w:t xml:space="preserve"> marcando </w:t>
      </w:r>
      <w:proofErr w:type="spellStart"/>
      <w:r>
        <w:t>horarios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prestar </w:t>
      </w:r>
      <w:proofErr w:type="spellStart"/>
      <w:r>
        <w:t>atención</w:t>
      </w:r>
      <w:proofErr w:type="spellEnd"/>
      <w:r>
        <w:t xml:space="preserve"> a su </w:t>
      </w:r>
      <w:proofErr w:type="spellStart"/>
      <w:r>
        <w:t>progreso</w:t>
      </w:r>
      <w:proofErr w:type="spellEnd"/>
      <w:r>
        <w:t xml:space="preserve"> </w:t>
      </w:r>
      <w:proofErr w:type="spellStart"/>
      <w:r>
        <w:t>escolar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notas</w:t>
      </w:r>
      <w:proofErr w:type="spellEnd"/>
      <w:r>
        <w:t xml:space="preserve">, a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relacionan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resto de </w:t>
      </w:r>
      <w:proofErr w:type="spellStart"/>
      <w:r>
        <w:t>compañeros</w:t>
      </w:r>
      <w:proofErr w:type="spellEnd"/>
      <w:r>
        <w:t>/</w:t>
      </w:r>
      <w:proofErr w:type="spellStart"/>
      <w:r>
        <w:t>as</w:t>
      </w:r>
      <w:proofErr w:type="spellEnd"/>
      <w:r>
        <w:t xml:space="preserve">, si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conductas</w:t>
      </w:r>
      <w:proofErr w:type="spellEnd"/>
      <w:r>
        <w:t xml:space="preserve"> </w:t>
      </w:r>
      <w:proofErr w:type="spellStart"/>
      <w:r>
        <w:t>arrogantes</w:t>
      </w:r>
      <w:proofErr w:type="spellEnd"/>
      <w:r>
        <w:t xml:space="preserve"> y </w:t>
      </w:r>
      <w:proofErr w:type="spellStart"/>
      <w:r>
        <w:t>violentas</w:t>
      </w:r>
      <w:proofErr w:type="spellEnd"/>
      <w:r>
        <w:t xml:space="preserve">, si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tipo de consumo de </w:t>
      </w:r>
      <w:proofErr w:type="spellStart"/>
      <w:r>
        <w:t>alcohol</w:t>
      </w:r>
      <w:proofErr w:type="spellEnd"/>
      <w:r>
        <w:t xml:space="preserve"> y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indicar de </w:t>
      </w:r>
      <w:proofErr w:type="spellStart"/>
      <w:r>
        <w:t>alerta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anticipen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ciberacoso</w:t>
      </w:r>
      <w:proofErr w:type="spellEnd"/>
      <w:r>
        <w:t>.</w:t>
      </w:r>
    </w:p>
    <w:p w:rsidR="00BD68EF" w:rsidRPr="00BB763B" w:rsidRDefault="00BD68EF" w:rsidP="00BD68EF">
      <w:pPr>
        <w:spacing w:after="0" w:line="240" w:lineRule="auto"/>
        <w:jc w:val="both"/>
        <w:rPr>
          <w:sz w:val="8"/>
          <w:szCs w:val="8"/>
        </w:rPr>
      </w:pPr>
    </w:p>
    <w:p w:rsidR="00BD68EF" w:rsidRDefault="00BD68EF" w:rsidP="00BD68EF">
      <w:pPr>
        <w:spacing w:after="0" w:line="240" w:lineRule="auto"/>
        <w:jc w:val="both"/>
      </w:pPr>
      <w:r>
        <w:t xml:space="preserve">Los </w:t>
      </w:r>
      <w:proofErr w:type="spellStart"/>
      <w:r>
        <w:t>padres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atentos</w:t>
      </w:r>
      <w:proofErr w:type="spellEnd"/>
      <w:r>
        <w:t xml:space="preserve"> al </w:t>
      </w:r>
      <w:proofErr w:type="spellStart"/>
      <w:r>
        <w:t>comportamiento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>/</w:t>
      </w:r>
      <w:proofErr w:type="spellStart"/>
      <w:r>
        <w:t>as</w:t>
      </w:r>
      <w:proofErr w:type="spellEnd"/>
      <w:r>
        <w:t xml:space="preserve"> para </w:t>
      </w:r>
      <w:proofErr w:type="spellStart"/>
      <w:r>
        <w:t>entender</w:t>
      </w:r>
      <w:proofErr w:type="spellEnd"/>
      <w:r>
        <w:t xml:space="preserve"> si son </w:t>
      </w:r>
      <w:proofErr w:type="spellStart"/>
      <w:r>
        <w:t>víctimas</w:t>
      </w:r>
      <w:proofErr w:type="spellEnd"/>
      <w:r>
        <w:t xml:space="preserve"> de </w:t>
      </w:r>
      <w:proofErr w:type="spellStart"/>
      <w:r>
        <w:t>ciberacoso</w:t>
      </w:r>
      <w:proofErr w:type="spellEnd"/>
      <w:r>
        <w:t xml:space="preserve">.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indicios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los7as </w:t>
      </w:r>
      <w:proofErr w:type="spellStart"/>
      <w:r>
        <w:t>menores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quieran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o salir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>/</w:t>
      </w:r>
      <w:proofErr w:type="spellStart"/>
      <w:r>
        <w:t>as</w:t>
      </w:r>
      <w:proofErr w:type="spellEnd"/>
      <w:r>
        <w:t xml:space="preserve">, si </w:t>
      </w:r>
      <w:proofErr w:type="spellStart"/>
      <w:r>
        <w:t>evitan</w:t>
      </w:r>
      <w:proofErr w:type="spellEnd"/>
      <w:r>
        <w:t xml:space="preserve"> usar </w:t>
      </w:r>
      <w:proofErr w:type="spellStart"/>
      <w:r>
        <w:t>el</w:t>
      </w:r>
      <w:proofErr w:type="spellEnd"/>
      <w:r>
        <w:t xml:space="preserve"> teléfono </w:t>
      </w:r>
      <w:proofErr w:type="spellStart"/>
      <w:r>
        <w:t>móvil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ordenador</w:t>
      </w:r>
      <w:proofErr w:type="spellEnd"/>
      <w:r>
        <w:t xml:space="preserve"> y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o si </w:t>
      </w:r>
      <w:proofErr w:type="spellStart"/>
      <w:r>
        <w:t>dicen</w:t>
      </w:r>
      <w:proofErr w:type="spellEnd"/>
      <w:r>
        <w:t xml:space="preserve"> </w:t>
      </w:r>
      <w:proofErr w:type="spellStart"/>
      <w:r>
        <w:t>encontrarse</w:t>
      </w:r>
      <w:proofErr w:type="spellEnd"/>
      <w:r>
        <w:t xml:space="preserve"> mal de forma </w:t>
      </w:r>
      <w:proofErr w:type="spellStart"/>
      <w:r>
        <w:t>recurrente</w:t>
      </w:r>
      <w:proofErr w:type="spellEnd"/>
      <w:r>
        <w:t xml:space="preserve">. </w:t>
      </w:r>
    </w:p>
    <w:p w:rsidR="00BD68EF" w:rsidRPr="00BB763B" w:rsidRDefault="00BD68EF" w:rsidP="00BD68EF">
      <w:pPr>
        <w:spacing w:after="0" w:line="240" w:lineRule="auto"/>
        <w:jc w:val="both"/>
        <w:rPr>
          <w:sz w:val="8"/>
          <w:szCs w:val="8"/>
        </w:rPr>
      </w:pPr>
    </w:p>
    <w:p w:rsidR="00BD68EF" w:rsidRDefault="00BD68EF" w:rsidP="00BD68EF">
      <w:pPr>
        <w:spacing w:after="0" w:line="240" w:lineRule="auto"/>
        <w:jc w:val="both"/>
      </w:pPr>
      <w:proofErr w:type="spellStart"/>
      <w:r>
        <w:t>Según</w:t>
      </w:r>
      <w:proofErr w:type="spellEnd"/>
      <w:r>
        <w:t xml:space="preserve"> la </w:t>
      </w:r>
      <w:proofErr w:type="spellStart"/>
      <w:r>
        <w:t>ley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Colegio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designar un docente </w:t>
      </w:r>
      <w:proofErr w:type="spellStart"/>
      <w:r>
        <w:t>responsable</w:t>
      </w:r>
      <w:proofErr w:type="spellEnd"/>
      <w:r>
        <w:t xml:space="preserve"> y </w:t>
      </w:r>
      <w:proofErr w:type="spellStart"/>
      <w:r>
        <w:t>especializado</w:t>
      </w:r>
      <w:proofErr w:type="spellEnd"/>
      <w:r>
        <w:t xml:space="preserve"> en </w:t>
      </w:r>
      <w:proofErr w:type="spellStart"/>
      <w:r>
        <w:t>Ciberacoso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organizar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prevención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cursos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, tanto para </w:t>
      </w:r>
      <w:proofErr w:type="spellStart"/>
      <w:r>
        <w:t>docentes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para </w:t>
      </w:r>
      <w:proofErr w:type="spellStart"/>
      <w:r>
        <w:t>alumnos</w:t>
      </w:r>
      <w:proofErr w:type="spellEnd"/>
      <w:r>
        <w:t xml:space="preserve">, </w:t>
      </w:r>
      <w:proofErr w:type="spellStart"/>
      <w:r>
        <w:t>encaminados</w:t>
      </w:r>
      <w:proofErr w:type="spellEnd"/>
      <w:r>
        <w:t xml:space="preserve"> a un uso </w:t>
      </w:r>
      <w:proofErr w:type="spellStart"/>
      <w:r>
        <w:t>adecuado</w:t>
      </w:r>
      <w:proofErr w:type="spellEnd"/>
      <w:r>
        <w:t xml:space="preserve"> y </w:t>
      </w:r>
      <w:proofErr w:type="spellStart"/>
      <w:r>
        <w:t>consciente</w:t>
      </w:r>
      <w:proofErr w:type="spellEnd"/>
      <w:r>
        <w:t xml:space="preserve"> de internet y un </w:t>
      </w:r>
      <w:proofErr w:type="spellStart"/>
      <w:r>
        <w:t>conocimiento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leyes</w:t>
      </w:r>
      <w:proofErr w:type="spellEnd"/>
      <w:r>
        <w:t>.</w:t>
      </w:r>
    </w:p>
    <w:p w:rsidR="00BD68EF" w:rsidRPr="00BB763B" w:rsidRDefault="00BD68EF" w:rsidP="00BD68EF">
      <w:pPr>
        <w:spacing w:after="0" w:line="240" w:lineRule="auto"/>
        <w:jc w:val="both"/>
        <w:rPr>
          <w:sz w:val="8"/>
          <w:szCs w:val="8"/>
        </w:rPr>
      </w:pPr>
    </w:p>
    <w:p w:rsidR="00BD68EF" w:rsidRDefault="00BD68EF" w:rsidP="00BD68EF">
      <w:pPr>
        <w:spacing w:after="0" w:line="240" w:lineRule="auto"/>
        <w:jc w:val="both"/>
      </w:pPr>
      <w:proofErr w:type="spellStart"/>
      <w:r>
        <w:t>El</w:t>
      </w:r>
      <w:proofErr w:type="spellEnd"/>
      <w:r>
        <w:t xml:space="preserve"> </w:t>
      </w:r>
      <w:proofErr w:type="spellStart"/>
      <w:r>
        <w:t>consejo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actuar</w:t>
      </w:r>
      <w:proofErr w:type="spellEnd"/>
      <w:r>
        <w:t xml:space="preserve"> con </w:t>
      </w:r>
      <w:proofErr w:type="spellStart"/>
      <w:r>
        <w:t>rapidez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caso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alumno</w:t>
      </w:r>
      <w:proofErr w:type="spellEnd"/>
      <w:r>
        <w:t xml:space="preserve"> tenga un </w:t>
      </w:r>
      <w:proofErr w:type="spellStart"/>
      <w:r>
        <w:t>comportamiento</w:t>
      </w:r>
      <w:proofErr w:type="spellEnd"/>
      <w:r>
        <w:t xml:space="preserve"> negativo, tanto en </w:t>
      </w:r>
      <w:proofErr w:type="spellStart"/>
      <w:r>
        <w:t>presencia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,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 xml:space="preserve"> y </w:t>
      </w:r>
      <w:proofErr w:type="spellStart"/>
      <w:r>
        <w:t>compañeras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. Incluso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dudas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comportamiento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>/</w:t>
      </w:r>
      <w:proofErr w:type="spellStart"/>
      <w:r>
        <w:t>as</w:t>
      </w:r>
      <w:proofErr w:type="spellEnd"/>
      <w:r>
        <w:t xml:space="preserve">, tanto si </w:t>
      </w:r>
      <w:proofErr w:type="spellStart"/>
      <w:r>
        <w:t>creen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acosados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acosadores</w:t>
      </w:r>
      <w:proofErr w:type="spellEnd"/>
      <w:r>
        <w:t xml:space="preserve">,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contactar</w:t>
      </w:r>
      <w:proofErr w:type="spellEnd"/>
      <w:r>
        <w:t xml:space="preserve"> al personal del centro educativo </w:t>
      </w:r>
      <w:proofErr w:type="spellStart"/>
      <w:r>
        <w:t>expresando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pensamientos</w:t>
      </w:r>
      <w:proofErr w:type="spellEnd"/>
      <w:r>
        <w:t xml:space="preserve"> para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resolver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de lo contrario,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acabar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irreversibles</w:t>
      </w:r>
      <w:proofErr w:type="spellEnd"/>
      <w:r>
        <w:t>.</w:t>
      </w:r>
    </w:p>
    <w:p w:rsidR="00BD68EF" w:rsidRPr="00BB763B" w:rsidRDefault="00BD68EF" w:rsidP="00BD68EF">
      <w:pPr>
        <w:spacing w:after="0" w:line="240" w:lineRule="auto"/>
        <w:jc w:val="both"/>
        <w:rPr>
          <w:sz w:val="8"/>
          <w:szCs w:val="8"/>
        </w:rPr>
      </w:pPr>
    </w:p>
    <w:p w:rsidR="00BD68EF" w:rsidRDefault="00BD68EF" w:rsidP="00BD68EF">
      <w:pPr>
        <w:spacing w:after="0" w:line="240" w:lineRule="auto"/>
        <w:jc w:val="both"/>
      </w:pPr>
      <w:proofErr w:type="spellStart"/>
      <w:r>
        <w:t>Es</w:t>
      </w:r>
      <w:proofErr w:type="spellEnd"/>
      <w:r>
        <w:t xml:space="preserve">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,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Organismos</w:t>
      </w:r>
      <w:proofErr w:type="spellEnd"/>
      <w:r>
        <w:t xml:space="preserve"> e </w:t>
      </w:r>
      <w:proofErr w:type="spellStart"/>
      <w:r>
        <w:t>Instituciones</w:t>
      </w:r>
      <w:proofErr w:type="spellEnd"/>
      <w:r>
        <w:t xml:space="preserve"> del </w:t>
      </w:r>
      <w:proofErr w:type="spellStart"/>
      <w:r>
        <w:t>ámbito</w:t>
      </w:r>
      <w:proofErr w:type="spellEnd"/>
      <w:r>
        <w:t xml:space="preserve"> social y </w:t>
      </w:r>
      <w:proofErr w:type="spellStart"/>
      <w:r>
        <w:t>jurídico</w:t>
      </w:r>
      <w:proofErr w:type="spellEnd"/>
      <w:r>
        <w:t xml:space="preserve"> (Garante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Comunicaciones</w:t>
      </w:r>
      <w:proofErr w:type="spellEnd"/>
      <w:r>
        <w:t xml:space="preserve">, Garante de la </w:t>
      </w:r>
      <w:proofErr w:type="spellStart"/>
      <w:r>
        <w:t>infancia</w:t>
      </w:r>
      <w:proofErr w:type="spellEnd"/>
      <w:r>
        <w:t xml:space="preserve"> y </w:t>
      </w:r>
      <w:proofErr w:type="spellStart"/>
      <w:r>
        <w:t>adolescencia</w:t>
      </w:r>
      <w:proofErr w:type="spellEnd"/>
      <w:r>
        <w:t xml:space="preserve">, Garante de la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personales…</w:t>
      </w:r>
      <w:proofErr w:type="spellEnd"/>
      <w:r>
        <w:t xml:space="preserve"> …) </w:t>
      </w:r>
      <w:proofErr w:type="spellStart"/>
      <w:r>
        <w:t>colaboren</w:t>
      </w:r>
      <w:proofErr w:type="spellEnd"/>
      <w:r>
        <w:t xml:space="preserve"> contra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Ciberbullying</w:t>
      </w:r>
      <w:proofErr w:type="spellEnd"/>
      <w:r>
        <w:t xml:space="preserve"> y , si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se </w:t>
      </w:r>
      <w:proofErr w:type="spellStart"/>
      <w:r>
        <w:t>vuelven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graves</w:t>
      </w:r>
      <w:proofErr w:type="spellEnd"/>
      <w:r>
        <w:t xml:space="preserve"> y </w:t>
      </w:r>
      <w:proofErr w:type="spellStart"/>
      <w:r>
        <w:t>difíciles</w:t>
      </w:r>
      <w:proofErr w:type="spellEnd"/>
      <w:r>
        <w:t xml:space="preserve"> de </w:t>
      </w:r>
      <w:proofErr w:type="spellStart"/>
      <w:r>
        <w:t>resolver</w:t>
      </w:r>
      <w:proofErr w:type="spellEnd"/>
      <w:r>
        <w:t xml:space="preserve">, </w:t>
      </w:r>
      <w:proofErr w:type="spellStart"/>
      <w:r>
        <w:t>hay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ponerse</w:t>
      </w:r>
      <w:proofErr w:type="spellEnd"/>
      <w:r>
        <w:t xml:space="preserve"> en </w:t>
      </w:r>
      <w:proofErr w:type="spellStart"/>
      <w:r>
        <w:t>contacto</w:t>
      </w:r>
      <w:proofErr w:type="spellEnd"/>
      <w:r>
        <w:t xml:space="preserve"> con la </w:t>
      </w:r>
      <w:proofErr w:type="spellStart"/>
      <w:r>
        <w:t>Policía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Juzgados</w:t>
      </w:r>
      <w:proofErr w:type="spellEnd"/>
      <w:r>
        <w:t>.</w:t>
      </w:r>
    </w:p>
    <w:p w:rsidR="0063318E" w:rsidRDefault="0063318E" w:rsidP="00B60B28">
      <w:pPr>
        <w:pStyle w:val="Standard"/>
        <w:jc w:val="both"/>
      </w:pPr>
      <w:bookmarkStart w:id="0" w:name="_GoBack"/>
      <w:bookmarkEnd w:id="0"/>
    </w:p>
    <w:sectPr w:rsidR="0063318E" w:rsidSect="00C63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49" w:right="1134" w:bottom="1134" w:left="1134" w:header="142" w:footer="2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8F" w:rsidRDefault="00B73A8F" w:rsidP="00050644">
      <w:pPr>
        <w:spacing w:after="0" w:line="240" w:lineRule="auto"/>
      </w:pPr>
      <w:r>
        <w:separator/>
      </w:r>
    </w:p>
  </w:endnote>
  <w:endnote w:type="continuationSeparator" w:id="0">
    <w:p w:rsidR="00B73A8F" w:rsidRDefault="00B73A8F" w:rsidP="0005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A9" w:rsidRDefault="001676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A9" w:rsidRDefault="001676A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62" w:rsidRPr="001676A9" w:rsidRDefault="00801262" w:rsidP="00902683">
    <w:pPr>
      <w:spacing w:after="0" w:line="240" w:lineRule="auto"/>
      <w:ind w:left="-142"/>
      <w:jc w:val="center"/>
      <w:rPr>
        <w:rFonts w:ascii="Times New Roman" w:hAnsi="Times New Roman"/>
        <w:sz w:val="20"/>
        <w:szCs w:val="20"/>
      </w:rPr>
    </w:pPr>
    <w:r w:rsidRPr="001676A9">
      <w:rPr>
        <w:rFonts w:ascii="Times New Roman" w:hAnsi="Times New Roman"/>
        <w:sz w:val="20"/>
        <w:szCs w:val="20"/>
      </w:rPr>
      <w:t>Via Manzoni n. 9 – 24121 Bergamo</w:t>
    </w:r>
  </w:p>
  <w:p w:rsidR="00801262" w:rsidRPr="001676A9" w:rsidRDefault="00801262" w:rsidP="00902683">
    <w:pPr>
      <w:pStyle w:val="Intestazione"/>
      <w:ind w:left="-142"/>
      <w:jc w:val="center"/>
      <w:rPr>
        <w:rFonts w:ascii="Times New Roman" w:hAnsi="Times New Roman"/>
        <w:sz w:val="20"/>
        <w:szCs w:val="20"/>
      </w:rPr>
    </w:pPr>
    <w:r w:rsidRPr="001676A9">
      <w:rPr>
        <w:rFonts w:ascii="Times New Roman" w:hAnsi="Times New Roman"/>
        <w:sz w:val="20"/>
        <w:szCs w:val="20"/>
      </w:rPr>
      <w:t>C.F. 95247560162</w:t>
    </w:r>
  </w:p>
  <w:p w:rsidR="00697FC9" w:rsidRPr="001676A9" w:rsidRDefault="00697FC9" w:rsidP="00697FC9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 w:rsidRPr="001676A9">
      <w:rPr>
        <w:rFonts w:ascii="Times New Roman" w:hAnsi="Times New Roman"/>
        <w:sz w:val="20"/>
        <w:szCs w:val="20"/>
      </w:rPr>
      <w:t>Iban</w:t>
    </w:r>
    <w:proofErr w:type="spellEnd"/>
    <w:r w:rsidRPr="001676A9">
      <w:rPr>
        <w:rFonts w:ascii="Times New Roman" w:hAnsi="Times New Roman"/>
        <w:sz w:val="20"/>
        <w:szCs w:val="20"/>
      </w:rPr>
      <w:t xml:space="preserve">   IT45X0503411105000000011428</w:t>
    </w:r>
  </w:p>
  <w:p w:rsidR="00277FDA" w:rsidRDefault="00277FDA" w:rsidP="00902683">
    <w:pPr>
      <w:pStyle w:val="Intestazione"/>
      <w:ind w:left="-142"/>
      <w:jc w:val="center"/>
      <w:rPr>
        <w:rFonts w:ascii="Times New Roman" w:hAnsi="Times New Roman"/>
      </w:rPr>
    </w:pPr>
  </w:p>
  <w:p w:rsidR="00C83199" w:rsidRPr="00C83199" w:rsidRDefault="00C83199" w:rsidP="00C83199">
    <w:pPr>
      <w:pStyle w:val="Intestazione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8F" w:rsidRDefault="00B73A8F" w:rsidP="00050644">
      <w:pPr>
        <w:spacing w:after="0" w:line="240" w:lineRule="auto"/>
      </w:pPr>
      <w:r>
        <w:separator/>
      </w:r>
    </w:p>
  </w:footnote>
  <w:footnote w:type="continuationSeparator" w:id="0">
    <w:p w:rsidR="00B73A8F" w:rsidRDefault="00B73A8F" w:rsidP="0005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A9" w:rsidRDefault="001676A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A9" w:rsidRDefault="001676A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E" w:rsidRPr="00F31533" w:rsidRDefault="00B34ADE" w:rsidP="00902683">
    <w:pPr>
      <w:spacing w:after="0" w:line="240" w:lineRule="auto"/>
      <w:ind w:left="-142"/>
      <w:jc w:val="center"/>
      <w:rPr>
        <w:rFonts w:ascii="Times New Roman" w:hAnsi="Times New Roman"/>
        <w:sz w:val="24"/>
        <w:szCs w:val="24"/>
      </w:rPr>
    </w:pPr>
    <w:r w:rsidRPr="00F31533"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309656" cy="274918"/>
          <wp:effectExtent l="19050" t="0" r="0" b="0"/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310114" cy="27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7FC9" w:rsidRPr="001676A9" w:rsidRDefault="00697FC9" w:rsidP="00697FC9">
    <w:pPr>
      <w:spacing w:after="0" w:line="240" w:lineRule="auto"/>
      <w:ind w:left="-142"/>
      <w:jc w:val="center"/>
      <w:rPr>
        <w:rFonts w:ascii="Times New Roman" w:hAnsi="Times New Roman"/>
      </w:rPr>
    </w:pPr>
    <w:r w:rsidRPr="001676A9">
      <w:rPr>
        <w:rFonts w:ascii="Times New Roman" w:hAnsi="Times New Roman"/>
      </w:rPr>
      <w:t>Organizzazione di Volontariato</w:t>
    </w:r>
  </w:p>
  <w:p w:rsidR="00697FC9" w:rsidRPr="001676A9" w:rsidRDefault="00697FC9" w:rsidP="00697FC9">
    <w:pPr>
      <w:spacing w:after="0" w:line="240" w:lineRule="auto"/>
      <w:ind w:left="-142"/>
      <w:jc w:val="center"/>
      <w:rPr>
        <w:rFonts w:ascii="Brush Script MT" w:hAnsi="Brush Script MT"/>
        <w:sz w:val="28"/>
        <w:szCs w:val="28"/>
      </w:rPr>
    </w:pPr>
    <w:r w:rsidRPr="001676A9">
      <w:rPr>
        <w:rFonts w:ascii="Brush Script MT" w:hAnsi="Brush Script MT"/>
        <w:sz w:val="28"/>
        <w:szCs w:val="28"/>
      </w:rPr>
      <w:t>Mario Conte per i Diritti dimenticati</w:t>
    </w:r>
  </w:p>
  <w:p w:rsidR="00697FC9" w:rsidRPr="001676A9" w:rsidRDefault="00CA0939" w:rsidP="00697FC9">
    <w:pPr>
      <w:spacing w:after="0"/>
      <w:jc w:val="center"/>
    </w:pPr>
    <w:hyperlink r:id="rId2" w:history="1">
      <w:r w:rsidR="00697FC9" w:rsidRPr="001676A9">
        <w:rPr>
          <w:rStyle w:val="Collegamentoipertestuale"/>
          <w:rFonts w:ascii="Times New Roman" w:hAnsi="Times New Roman"/>
        </w:rPr>
        <w:t>info@odvmarioconte.it</w:t>
      </w:r>
    </w:hyperlink>
    <w:r w:rsidR="00697FC9" w:rsidRPr="001676A9">
      <w:rPr>
        <w:rFonts w:ascii="Times New Roman" w:hAnsi="Times New Roman"/>
      </w:rPr>
      <w:t xml:space="preserve">     </w:t>
    </w:r>
    <w:hyperlink r:id="rId3" w:history="1">
      <w:r w:rsidR="00697FC9" w:rsidRPr="001676A9">
        <w:rPr>
          <w:rStyle w:val="Collegamentoipertestuale"/>
          <w:rFonts w:ascii="Times New Roman" w:hAnsi="Times New Roman"/>
        </w:rPr>
        <w:t>www.odvmarioconte.it</w:t>
      </w:r>
    </w:hyperlink>
  </w:p>
  <w:p w:rsidR="00697FC9" w:rsidRPr="001676A9" w:rsidRDefault="00697FC9" w:rsidP="00697FC9">
    <w:pPr>
      <w:spacing w:after="0" w:line="240" w:lineRule="auto"/>
      <w:jc w:val="center"/>
      <w:rPr>
        <w:rFonts w:ascii="Times New Roman" w:hAnsi="Times New Roman"/>
      </w:rPr>
    </w:pPr>
    <w:proofErr w:type="spellStart"/>
    <w:r w:rsidRPr="001676A9">
      <w:rPr>
        <w:rFonts w:ascii="Times New Roman" w:hAnsi="Times New Roman"/>
      </w:rPr>
      <w:t>cell</w:t>
    </w:r>
    <w:proofErr w:type="spellEnd"/>
    <w:r w:rsidRPr="001676A9">
      <w:rPr>
        <w:rFonts w:ascii="Times New Roman" w:hAnsi="Times New Roman"/>
      </w:rPr>
      <w:t>. 3389219137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algun Gothic" w:hAnsi="Malgun Gothic" w:cs="Calibri" w:hint="eastAsia"/>
        <w:b/>
        <w:lang w:val="it-IT"/>
      </w:rPr>
    </w:lvl>
  </w:abstractNum>
  <w:abstractNum w:abstractNumId="1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lang w:val="it-IT"/>
      </w:rPr>
    </w:lvl>
  </w:abstractNum>
  <w:abstractNum w:abstractNumId="2">
    <w:nsid w:val="297660F0"/>
    <w:multiLevelType w:val="hybridMultilevel"/>
    <w:tmpl w:val="E70C62B6"/>
    <w:lvl w:ilvl="0" w:tplc="B20C1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21459"/>
    <w:multiLevelType w:val="hybridMultilevel"/>
    <w:tmpl w:val="A48AE7D8"/>
    <w:lvl w:ilvl="0" w:tplc="AD205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C2B6D"/>
    <w:multiLevelType w:val="hybridMultilevel"/>
    <w:tmpl w:val="88DA8F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0CEF"/>
    <w:multiLevelType w:val="hybridMultilevel"/>
    <w:tmpl w:val="CF0E09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92623"/>
    <w:multiLevelType w:val="hybridMultilevel"/>
    <w:tmpl w:val="9C7227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A0554"/>
    <w:multiLevelType w:val="multilevel"/>
    <w:tmpl w:val="36E086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D14415D"/>
    <w:multiLevelType w:val="hybridMultilevel"/>
    <w:tmpl w:val="21B0E274"/>
    <w:lvl w:ilvl="0" w:tplc="340AB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17D"/>
    <w:rsid w:val="000017C7"/>
    <w:rsid w:val="00002833"/>
    <w:rsid w:val="000410BF"/>
    <w:rsid w:val="00050644"/>
    <w:rsid w:val="00090B0F"/>
    <w:rsid w:val="00094A36"/>
    <w:rsid w:val="000A2B83"/>
    <w:rsid w:val="000D6044"/>
    <w:rsid w:val="000F0666"/>
    <w:rsid w:val="000F7682"/>
    <w:rsid w:val="00116D8D"/>
    <w:rsid w:val="00117D56"/>
    <w:rsid w:val="00120277"/>
    <w:rsid w:val="0012652A"/>
    <w:rsid w:val="001337B1"/>
    <w:rsid w:val="00136938"/>
    <w:rsid w:val="00153876"/>
    <w:rsid w:val="00156B30"/>
    <w:rsid w:val="001676A9"/>
    <w:rsid w:val="001A3900"/>
    <w:rsid w:val="001A4A7F"/>
    <w:rsid w:val="001C270E"/>
    <w:rsid w:val="001D5B88"/>
    <w:rsid w:val="001E1C2F"/>
    <w:rsid w:val="002011EC"/>
    <w:rsid w:val="00215BE0"/>
    <w:rsid w:val="00250413"/>
    <w:rsid w:val="00253756"/>
    <w:rsid w:val="00260694"/>
    <w:rsid w:val="002606F3"/>
    <w:rsid w:val="0026689E"/>
    <w:rsid w:val="0027417D"/>
    <w:rsid w:val="00277FDA"/>
    <w:rsid w:val="00293A2F"/>
    <w:rsid w:val="002A401A"/>
    <w:rsid w:val="002C1E41"/>
    <w:rsid w:val="002C2CE6"/>
    <w:rsid w:val="002D67C0"/>
    <w:rsid w:val="00322C18"/>
    <w:rsid w:val="00323A18"/>
    <w:rsid w:val="00341072"/>
    <w:rsid w:val="0034230F"/>
    <w:rsid w:val="00357BFD"/>
    <w:rsid w:val="003A6B4A"/>
    <w:rsid w:val="003B08EE"/>
    <w:rsid w:val="003B52B1"/>
    <w:rsid w:val="003D62BD"/>
    <w:rsid w:val="003F6BF9"/>
    <w:rsid w:val="00411F0C"/>
    <w:rsid w:val="00413BA7"/>
    <w:rsid w:val="0042357E"/>
    <w:rsid w:val="0044223A"/>
    <w:rsid w:val="0046505B"/>
    <w:rsid w:val="0047185E"/>
    <w:rsid w:val="00496DE6"/>
    <w:rsid w:val="00496DEF"/>
    <w:rsid w:val="004A1AC3"/>
    <w:rsid w:val="004B219C"/>
    <w:rsid w:val="004C112C"/>
    <w:rsid w:val="004E76C6"/>
    <w:rsid w:val="005138E3"/>
    <w:rsid w:val="00513BFB"/>
    <w:rsid w:val="00516E85"/>
    <w:rsid w:val="00547219"/>
    <w:rsid w:val="00557A8C"/>
    <w:rsid w:val="0056423D"/>
    <w:rsid w:val="00596917"/>
    <w:rsid w:val="005A21A5"/>
    <w:rsid w:val="005A5B5B"/>
    <w:rsid w:val="005A6E6E"/>
    <w:rsid w:val="005C610B"/>
    <w:rsid w:val="005D39E3"/>
    <w:rsid w:val="005E4618"/>
    <w:rsid w:val="00602B76"/>
    <w:rsid w:val="00611274"/>
    <w:rsid w:val="0062384D"/>
    <w:rsid w:val="00627837"/>
    <w:rsid w:val="0063318E"/>
    <w:rsid w:val="006332C3"/>
    <w:rsid w:val="006746BA"/>
    <w:rsid w:val="00697FC9"/>
    <w:rsid w:val="006A63BC"/>
    <w:rsid w:val="006B3C14"/>
    <w:rsid w:val="006E0A31"/>
    <w:rsid w:val="006F3676"/>
    <w:rsid w:val="0070419B"/>
    <w:rsid w:val="00736D14"/>
    <w:rsid w:val="00754580"/>
    <w:rsid w:val="007852EC"/>
    <w:rsid w:val="007916C3"/>
    <w:rsid w:val="007A2082"/>
    <w:rsid w:val="007D78F3"/>
    <w:rsid w:val="007E20DF"/>
    <w:rsid w:val="007E4B8F"/>
    <w:rsid w:val="007F6B0C"/>
    <w:rsid w:val="00801262"/>
    <w:rsid w:val="00827287"/>
    <w:rsid w:val="008434B7"/>
    <w:rsid w:val="0087266A"/>
    <w:rsid w:val="0087457C"/>
    <w:rsid w:val="00882D27"/>
    <w:rsid w:val="00894CE6"/>
    <w:rsid w:val="008F4A63"/>
    <w:rsid w:val="00902683"/>
    <w:rsid w:val="009123DC"/>
    <w:rsid w:val="009470F3"/>
    <w:rsid w:val="00952C80"/>
    <w:rsid w:val="00962F04"/>
    <w:rsid w:val="009B108F"/>
    <w:rsid w:val="009B20A3"/>
    <w:rsid w:val="009F589B"/>
    <w:rsid w:val="009F65BC"/>
    <w:rsid w:val="009F757C"/>
    <w:rsid w:val="00A3534B"/>
    <w:rsid w:val="00A41EE5"/>
    <w:rsid w:val="00A542DF"/>
    <w:rsid w:val="00A941AC"/>
    <w:rsid w:val="00A96004"/>
    <w:rsid w:val="00AB537B"/>
    <w:rsid w:val="00AC28A6"/>
    <w:rsid w:val="00AD6617"/>
    <w:rsid w:val="00AE26E0"/>
    <w:rsid w:val="00B0513D"/>
    <w:rsid w:val="00B224B0"/>
    <w:rsid w:val="00B34ADE"/>
    <w:rsid w:val="00B40A45"/>
    <w:rsid w:val="00B46296"/>
    <w:rsid w:val="00B52922"/>
    <w:rsid w:val="00B60B28"/>
    <w:rsid w:val="00B73A8F"/>
    <w:rsid w:val="00BA28A5"/>
    <w:rsid w:val="00BB775E"/>
    <w:rsid w:val="00BD67E0"/>
    <w:rsid w:val="00BD68EF"/>
    <w:rsid w:val="00C00D5D"/>
    <w:rsid w:val="00C163BB"/>
    <w:rsid w:val="00C211F5"/>
    <w:rsid w:val="00C3343D"/>
    <w:rsid w:val="00C41B37"/>
    <w:rsid w:val="00C61D09"/>
    <w:rsid w:val="00C63149"/>
    <w:rsid w:val="00C7251B"/>
    <w:rsid w:val="00C83199"/>
    <w:rsid w:val="00C9141D"/>
    <w:rsid w:val="00CA0939"/>
    <w:rsid w:val="00CB14F8"/>
    <w:rsid w:val="00CB27D3"/>
    <w:rsid w:val="00CD148B"/>
    <w:rsid w:val="00CE4CC6"/>
    <w:rsid w:val="00CF7FBF"/>
    <w:rsid w:val="00D13CB6"/>
    <w:rsid w:val="00D27550"/>
    <w:rsid w:val="00D372C7"/>
    <w:rsid w:val="00D41888"/>
    <w:rsid w:val="00D41D8F"/>
    <w:rsid w:val="00D62FC9"/>
    <w:rsid w:val="00D76811"/>
    <w:rsid w:val="00D76E2A"/>
    <w:rsid w:val="00D8583F"/>
    <w:rsid w:val="00DA00E4"/>
    <w:rsid w:val="00DA3C84"/>
    <w:rsid w:val="00DB3974"/>
    <w:rsid w:val="00E03978"/>
    <w:rsid w:val="00E12638"/>
    <w:rsid w:val="00E20F22"/>
    <w:rsid w:val="00E319AE"/>
    <w:rsid w:val="00E66EDB"/>
    <w:rsid w:val="00EB0CAE"/>
    <w:rsid w:val="00EB5D4F"/>
    <w:rsid w:val="00ED37CD"/>
    <w:rsid w:val="00EF6169"/>
    <w:rsid w:val="00F0279C"/>
    <w:rsid w:val="00F2271D"/>
    <w:rsid w:val="00F276A6"/>
    <w:rsid w:val="00F31533"/>
    <w:rsid w:val="00F40AD7"/>
    <w:rsid w:val="00F71C0A"/>
    <w:rsid w:val="00F75C38"/>
    <w:rsid w:val="00F839D9"/>
    <w:rsid w:val="00F8760F"/>
    <w:rsid w:val="00F929BD"/>
    <w:rsid w:val="00F97830"/>
    <w:rsid w:val="00FA168E"/>
    <w:rsid w:val="00FB039E"/>
    <w:rsid w:val="00FB178A"/>
    <w:rsid w:val="00FE2BEB"/>
    <w:rsid w:val="00FF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974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17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7417D"/>
    <w:rPr>
      <w:color w:val="0000FF" w:themeColor="hyperlink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0283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2833"/>
    <w:rPr>
      <w:rFonts w:eastAsiaTheme="minorEastAsia"/>
      <w:b/>
      <w:bCs/>
      <w:i/>
      <w:iCs/>
      <w:color w:val="4F81BD" w:themeColor="accent1"/>
      <w:lang w:eastAsia="it-IT"/>
    </w:rPr>
  </w:style>
  <w:style w:type="paragraph" w:styleId="Paragrafoelenco">
    <w:name w:val="List Paragraph"/>
    <w:basedOn w:val="Normale"/>
    <w:uiPriority w:val="34"/>
    <w:qFormat/>
    <w:rsid w:val="000028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0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644"/>
  </w:style>
  <w:style w:type="paragraph" w:styleId="Pidipagina">
    <w:name w:val="footer"/>
    <w:basedOn w:val="Normale"/>
    <w:link w:val="PidipaginaCarattere"/>
    <w:uiPriority w:val="99"/>
    <w:unhideWhenUsed/>
    <w:rsid w:val="00050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644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0126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1262"/>
    <w:rPr>
      <w:color w:val="800080" w:themeColor="followedHyperlink"/>
      <w:u w:val="single"/>
    </w:rPr>
  </w:style>
  <w:style w:type="paragraph" w:customStyle="1" w:styleId="Standard">
    <w:name w:val="Standard"/>
    <w:rsid w:val="00201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dvmarioconte.it" TargetMode="External"/><Relationship Id="rId2" Type="http://schemas.openxmlformats.org/officeDocument/2006/relationships/hyperlink" Target="mailto:info@odvmariocont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Isabella-</dc:creator>
  <cp:lastModifiedBy>Isabella-</cp:lastModifiedBy>
  <cp:revision>3</cp:revision>
  <cp:lastPrinted>2022-10-12T12:00:00Z</cp:lastPrinted>
  <dcterms:created xsi:type="dcterms:W3CDTF">2023-03-17T09:27:00Z</dcterms:created>
  <dcterms:modified xsi:type="dcterms:W3CDTF">2023-03-17T09:27:00Z</dcterms:modified>
</cp:coreProperties>
</file>